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9F" w:rsidRPr="00A86B75" w:rsidRDefault="00DE3A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B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сабағына әдістемелік ұсыныстар: </w:t>
      </w:r>
    </w:p>
    <w:p w:rsidR="007A4E9A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 семинар</w:t>
      </w:r>
      <w:r w:rsidR="00DE3A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педагогиканың пәні, негізгі категориялары мен міндеттері</w:t>
      </w:r>
    </w:p>
    <w:p w:rsidR="00DE3A89" w:rsidRDefault="00DE3A89" w:rsidP="00DE3A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</w:rPr>
        <w:t>3. Мудрик А.В. Социальная педагогика. М., 2000.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4. Мардахаев Л.В. Социальная педагогика: Учебник –М.: Гардарики,2005.-269 с.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5. Мудрик А.В. Введение в социальную педагогику. –М.2006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6</w:t>
      </w:r>
      <w:r w:rsidRPr="00577460">
        <w:rPr>
          <w:szCs w:val="24"/>
        </w:rPr>
        <w:t xml:space="preserve">. Василькова Ю.В., Василькова Т.А. Социальная педагогика. М., </w:t>
      </w:r>
      <w:r w:rsidRPr="00577460">
        <w:rPr>
          <w:szCs w:val="24"/>
          <w:lang w:val="kk-KZ"/>
        </w:rPr>
        <w:t>2006</w:t>
      </w:r>
      <w:r w:rsidRPr="00577460">
        <w:rPr>
          <w:szCs w:val="24"/>
        </w:rPr>
        <w:t>.</w:t>
      </w:r>
    </w:p>
    <w:p w:rsidR="00DE3A89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2 семинар</w:t>
      </w:r>
      <w:r w:rsid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педагогиканың тәжірибе және ғылым ретіндегі принциптері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9457FB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>). – Москва –Запорожье.-1990. №6.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>. –М. 1987.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3 семинар</w:t>
      </w:r>
      <w:r w:rsidR="00DE3A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E3A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Орта педагогикасы, оның мәні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</w:rPr>
        <w:t>Мудрик А.В. Социальная педагогика. М., 2000.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  <w:lang w:val="kk-KZ"/>
        </w:rPr>
        <w:t>Мардахаев Л.В. Социальная педагогика: Учебник –М.: Гардарики,2005.-269 с.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  <w:lang w:val="kk-KZ"/>
        </w:rPr>
        <w:t>Мудрик А.В. Введение в социальную педагогику. –М.2006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</w:rPr>
        <w:t xml:space="preserve">Василькова Ю.В., Василькова Т.А. Социальная педагогика. М., </w:t>
      </w:r>
      <w:r w:rsidRPr="009457FB">
        <w:rPr>
          <w:sz w:val="28"/>
          <w:szCs w:val="28"/>
          <w:lang w:val="kk-KZ"/>
        </w:rPr>
        <w:t>2006</w:t>
      </w:r>
      <w:r w:rsidRPr="009457FB">
        <w:rPr>
          <w:sz w:val="28"/>
          <w:szCs w:val="28"/>
        </w:rPr>
        <w:t>.</w:t>
      </w:r>
    </w:p>
    <w:p w:rsidR="004D5DA9" w:rsidRDefault="004D5D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4 семинар</w:t>
      </w:r>
      <w:r w:rsid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П.Ф. Каптеревтің педагогикалық процесс жайлы ілімі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4D5DA9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4D5DA9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4D5DA9">
        <w:rPr>
          <w:rFonts w:ascii="Times New Roman" w:hAnsi="Times New Roman" w:cs="Times New Roman"/>
          <w:sz w:val="24"/>
          <w:szCs w:val="24"/>
        </w:rPr>
        <w:t>). – Москва –Запорожье.-1990. №6.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4D5DA9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4D5DA9">
        <w:rPr>
          <w:rFonts w:ascii="Times New Roman" w:hAnsi="Times New Roman" w:cs="Times New Roman"/>
          <w:sz w:val="24"/>
          <w:szCs w:val="24"/>
        </w:rPr>
        <w:t>. –М. 1987.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DA9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4D5DA9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DA9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4D5DA9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DA9">
        <w:rPr>
          <w:rFonts w:ascii="Times New Roman" w:hAnsi="Times New Roman" w:cs="Times New Roman"/>
          <w:sz w:val="24"/>
          <w:szCs w:val="24"/>
        </w:rPr>
        <w:lastRenderedPageBreak/>
        <w:t>Бочарова</w:t>
      </w:r>
      <w:proofErr w:type="spellEnd"/>
      <w:r w:rsidRPr="004D5DA9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 xml:space="preserve">Воспитание детей в школе: Новые подходы технологии (Под ред. Н.Е. </w:t>
      </w:r>
      <w:proofErr w:type="spellStart"/>
      <w:r w:rsidRPr="004D5DA9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4D5DA9">
        <w:rPr>
          <w:rFonts w:ascii="Times New Roman" w:hAnsi="Times New Roman" w:cs="Times New Roman"/>
          <w:sz w:val="24"/>
          <w:szCs w:val="24"/>
        </w:rPr>
        <w:t xml:space="preserve">). – М.,1998. 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DA9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4D5DA9">
        <w:rPr>
          <w:rFonts w:ascii="Times New Roman" w:hAnsi="Times New Roman" w:cs="Times New Roman"/>
          <w:sz w:val="24"/>
          <w:szCs w:val="24"/>
        </w:rPr>
        <w:t xml:space="preserve"> В.И. Методология и методика социально-педагогического исследования: Книга для социальных работников и социальных </w:t>
      </w:r>
      <w:proofErr w:type="spellStart"/>
      <w:r w:rsidRPr="004D5DA9">
        <w:rPr>
          <w:rFonts w:ascii="Times New Roman" w:hAnsi="Times New Roman" w:cs="Times New Roman"/>
          <w:sz w:val="24"/>
          <w:szCs w:val="24"/>
        </w:rPr>
        <w:t>педагогв</w:t>
      </w:r>
      <w:proofErr w:type="spellEnd"/>
      <w:r w:rsidRPr="004D5DA9">
        <w:rPr>
          <w:rFonts w:ascii="Times New Roman" w:hAnsi="Times New Roman" w:cs="Times New Roman"/>
          <w:sz w:val="24"/>
          <w:szCs w:val="24"/>
        </w:rPr>
        <w:t>. – М., 1995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 xml:space="preserve">Исторический опыт социальной работы в России. – М., 1994 </w:t>
      </w:r>
    </w:p>
    <w:p w:rsidR="00A86B75" w:rsidRDefault="00A86B7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5 семинар</w:t>
      </w:r>
      <w:r w:rsid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педагогикалық процестің мәні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A86B75" w:rsidRPr="00577460" w:rsidRDefault="00A86B75" w:rsidP="00A86B7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</w:rPr>
        <w:t>Мудрик А.В. Социальная педагогика. М., 2000.</w:t>
      </w:r>
    </w:p>
    <w:p w:rsidR="00A86B75" w:rsidRPr="00577460" w:rsidRDefault="00A86B75" w:rsidP="00A86B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Мардахаев Л.В. Социальная педагогика: Учебник –М.: Гардарики,2005.-269 с.</w:t>
      </w:r>
    </w:p>
    <w:p w:rsidR="00A86B75" w:rsidRPr="00577460" w:rsidRDefault="00A86B75" w:rsidP="00A86B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Мудрик А.В. Введение в социальную педагогику. –М.2006</w:t>
      </w:r>
    </w:p>
    <w:p w:rsidR="00A86B75" w:rsidRPr="00577460" w:rsidRDefault="00A86B75" w:rsidP="00A86B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</w:rPr>
        <w:t xml:space="preserve">Василькова Ю.В., Василькова Т.А. Социальная педагогика. М., </w:t>
      </w:r>
      <w:r w:rsidRPr="00577460">
        <w:rPr>
          <w:szCs w:val="24"/>
          <w:lang w:val="kk-KZ"/>
        </w:rPr>
        <w:t>2006</w:t>
      </w:r>
      <w:r w:rsidRPr="00577460">
        <w:rPr>
          <w:szCs w:val="24"/>
        </w:rPr>
        <w:t>.</w:t>
      </w:r>
    </w:p>
    <w:p w:rsidR="00A86B75" w:rsidRPr="00577460" w:rsidRDefault="00A86B75" w:rsidP="00A86B75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>6 семинар</w:t>
      </w:r>
      <w:r w:rsid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Тұлғаның әлеуметтік басталуының педагогикасы</w:t>
      </w:r>
    </w:p>
    <w:p w:rsidR="0018200C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9457FB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>). – Москва –Запорожье.-1990. №6.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>7 семинар</w:t>
      </w:r>
      <w:r w:rsid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Адамды әлеуметтендірудің негізгі концепциялары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9457FB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>). – Москва –Запорожье.-1990. №6.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18200C" w:rsidRDefault="0018200C" w:rsidP="00DE3A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>8 семинар</w:t>
      </w:r>
      <w:r w:rsidR="00DE3A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E3A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Әлеуметтік тәрбиенің мәні мен мазмұны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Әдебиеттер: 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9457FB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>). – Москва –Запорожье.-1990. №6.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7FB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9457FB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18200C" w:rsidRDefault="0018200C" w:rsidP="00DE3A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9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Отбасы -тұлға әлеуметтендірлуінің негізгі институты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</w:t>
      </w:r>
      <w:r w:rsidR="0018200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200C" w:rsidRPr="0018200C" w:rsidRDefault="0018200C" w:rsidP="00DE3A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10-семинар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. Тұлға әлеуметтендірілуіндегі мектептің ролі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 w:rsidP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“Балалық кіші мәдениеттің”  және баланың “әлеуметтік мәдени әлемінің” мәні, оның әлеуметтік – мәдени әлеміне ықпал жасайтын факторлар 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 w:rsidP="00E625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12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 жасөспірімдердің ауытқушылық жүріс – тұрыстары, әлеуметтік – педагогикалық мәселе ретінде</w:t>
      </w:r>
    </w:p>
    <w:p w:rsidR="0018200C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:rsidR="0018200C" w:rsidRPr="0018200C" w:rsidRDefault="00DE3A89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00C"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="0018200C"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="0018200C" w:rsidRPr="0018200C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="0018200C" w:rsidRPr="0018200C">
        <w:rPr>
          <w:rFonts w:ascii="Times New Roman" w:hAnsi="Times New Roman" w:cs="Times New Roman"/>
          <w:sz w:val="24"/>
          <w:szCs w:val="24"/>
        </w:rPr>
        <w:t>)</w:t>
      </w:r>
      <w:r w:rsidR="0018200C"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18200C" w:rsidRDefault="0018200C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200C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820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14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A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Конфликт, оларды шешудің әдіс – тәсілдері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15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әлеуметтік педагогикалық ой-пікірлердің қазіргі замандағы маңызы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 xml:space="preserve">Вахтеров В.П. Основы новой педагогики // </w:t>
      </w: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Изб.пед.соч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>. –М. 1987.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00C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18200C">
        <w:rPr>
          <w:rFonts w:ascii="Times New Roman" w:hAnsi="Times New Roman" w:cs="Times New Roman"/>
          <w:sz w:val="24"/>
          <w:szCs w:val="24"/>
        </w:rPr>
        <w:t xml:space="preserve">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E3A89" w:rsidRPr="00E6259F" w:rsidSect="007A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0E" w:rsidRDefault="0080720E" w:rsidP="0018200C">
      <w:pPr>
        <w:spacing w:after="0" w:line="240" w:lineRule="auto"/>
      </w:pPr>
      <w:r>
        <w:separator/>
      </w:r>
    </w:p>
  </w:endnote>
  <w:endnote w:type="continuationSeparator" w:id="0">
    <w:p w:rsidR="0080720E" w:rsidRDefault="0080720E" w:rsidP="001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0E" w:rsidRDefault="0080720E" w:rsidP="0018200C">
      <w:pPr>
        <w:spacing w:after="0" w:line="240" w:lineRule="auto"/>
      </w:pPr>
      <w:r>
        <w:separator/>
      </w:r>
    </w:p>
  </w:footnote>
  <w:footnote w:type="continuationSeparator" w:id="0">
    <w:p w:rsidR="0080720E" w:rsidRDefault="0080720E" w:rsidP="0018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3E5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156C"/>
    <w:multiLevelType w:val="hybridMultilevel"/>
    <w:tmpl w:val="FF9E00BE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1835"/>
    <w:multiLevelType w:val="hybridMultilevel"/>
    <w:tmpl w:val="DD905AD4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25D7"/>
    <w:multiLevelType w:val="hybridMultilevel"/>
    <w:tmpl w:val="E1E0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E595F"/>
    <w:multiLevelType w:val="hybridMultilevel"/>
    <w:tmpl w:val="A1AA936C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071D6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5327F"/>
    <w:multiLevelType w:val="hybridMultilevel"/>
    <w:tmpl w:val="F12CE2FA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614E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E7313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F70B1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259F"/>
    <w:rsid w:val="0018200C"/>
    <w:rsid w:val="002277D8"/>
    <w:rsid w:val="004C3285"/>
    <w:rsid w:val="004D5DA9"/>
    <w:rsid w:val="007A4E9A"/>
    <w:rsid w:val="0080720E"/>
    <w:rsid w:val="008F2458"/>
    <w:rsid w:val="009457FB"/>
    <w:rsid w:val="00A86B75"/>
    <w:rsid w:val="00AD004C"/>
    <w:rsid w:val="00DE3A89"/>
    <w:rsid w:val="00E6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A89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DE3A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4D5D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00C"/>
  </w:style>
  <w:style w:type="paragraph" w:styleId="a8">
    <w:name w:val="footer"/>
    <w:basedOn w:val="a"/>
    <w:link w:val="a9"/>
    <w:uiPriority w:val="99"/>
    <w:semiHidden/>
    <w:unhideWhenUsed/>
    <w:rsid w:val="001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2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kasen</dc:creator>
  <cp:lastModifiedBy>Kaliash</cp:lastModifiedBy>
  <cp:revision>3</cp:revision>
  <dcterms:created xsi:type="dcterms:W3CDTF">2016-01-08T05:39:00Z</dcterms:created>
  <dcterms:modified xsi:type="dcterms:W3CDTF">2016-02-01T16:14:00Z</dcterms:modified>
</cp:coreProperties>
</file>